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body>
    <w:p>
      <w:pPr>
        <w:spacing w:line="550" w:lineRule="exact"/>
        <w:ind w:right="37"/>
        <w:rPr>
          <w:rFonts w:eastAsia="仿宋_GB2312"/>
          <w:szCs w:val="32"/>
        </w:rPr>
      </w:pPr>
      <w:r>
        <w:rPr>
          <w:rFonts w:eastAsia="黑体"/>
          <w:szCs w:val="32"/>
        </w:rPr>
        <w:t>附件</w:t>
      </w:r>
      <w:r>
        <w:rPr>
          <w:rFonts w:eastAsia="黑体"/>
          <w:szCs w:val="32"/>
        </w:rPr>
        <w:t>7</w:t>
      </w:r>
      <w:r>
        <w:rPr>
          <w:rFonts w:eastAsia="黑体"/>
          <w:szCs w:val="32"/>
        </w:rPr>
        <w:t xml:space="preserve"> </w:t>
      </w:r>
      <w:r>
        <w:rPr>
          <w:rFonts w:eastAsia="仿宋_GB2312"/>
          <w:szCs w:val="32"/>
        </w:rPr>
        <w:t xml:space="preserve"> </w:t>
      </w:r>
    </w:p>
    <w:p>
      <w:pPr>
        <w:spacing w:line="550" w:lineRule="exact"/>
        <w:ind w:right="37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                  </w:t>
      </w:r>
      <w:r>
        <w:rPr>
          <w:rFonts w:eastAsia="仿宋_GB2312"/>
          <w:szCs w:val="32"/>
        </w:rPr>
        <w:t xml:space="preserve">                   </w:t>
      </w:r>
      <w:r>
        <w:rPr>
          <w:rFonts w:eastAsia="仿宋_GB2312"/>
          <w:szCs w:val="32"/>
        </w:rPr>
        <w:t xml:space="preserve"> 编号：</w:t>
      </w:r>
      <w:r>
        <w:rPr>
          <w:rFonts w:eastAsia="仿宋_GB2312"/>
          <w:szCs w:val="32"/>
          <w:u w:val="single"/>
        </w:rPr>
        <w:t xml:space="preserve">             </w:t>
      </w:r>
    </w:p>
    <w:p>
      <w:pPr>
        <w:spacing w:beforeLines="50" w:before="289" w:line="550" w:lineRule="exact"/>
        <w:jc w:val="center"/>
        <w:rPr>
          <w:rFonts w:eastAsia="方正小标宋简体"/>
          <w:sz w:val="36"/>
          <w:szCs w:val="36"/>
        </w:rPr>
      </w:pPr>
      <w:r>
        <w:rPr>
          <w:rFonts w:eastAsia="方正小标宋简体"/>
          <w:sz w:val="36"/>
          <w:szCs w:val="36"/>
        </w:rPr>
        <w:t>西安市住宅装饰装修工程质量保修卡</w:t>
      </w:r>
    </w:p>
    <w:p>
      <w:pPr>
        <w:spacing w:line="500" w:lineRule="exact"/>
        <w:jc w:val="center"/>
        <w:rPr>
          <w:rFonts w:eastAsia="仿宋_GB2312"/>
          <w:spacing w:val="40"/>
          <w:w w:val="150"/>
          <w:szCs w:val="32"/>
        </w:rPr>
      </w:pPr>
    </w:p>
    <w:tbl>
      <w:tblPr>
        <w:jc w:val="left"/>
        <w:tblInd w:w="0" w:type="dxa"/>
        <w:tblW w:w="8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9"/>
        <w:gridCol w:w="402"/>
        <w:gridCol w:w="2816"/>
        <w:gridCol w:w="1608"/>
        <w:gridCol w:w="2413"/>
      </w:tblGrid>
      <w:tr>
        <w:trPr>
          <w:trHeight w:val="454"/>
        </w:trPr>
        <w:tc>
          <w:tcPr>
            <w:tcW w:w="172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公司名称</w:t>
            </w:r>
          </w:p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电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话</w:t>
            </w:r>
          </w:p>
        </w:tc>
        <w:tc>
          <w:tcPr>
            <w:tcW w:w="2413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54"/>
        </w:trPr>
        <w:tc>
          <w:tcPr>
            <w:tcW w:w="172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业主姓名</w:t>
            </w:r>
          </w:p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电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话</w:t>
            </w:r>
          </w:p>
        </w:tc>
        <w:tc>
          <w:tcPr>
            <w:tcW w:w="2413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54"/>
        </w:trPr>
        <w:tc>
          <w:tcPr>
            <w:tcW w:w="172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施工地址</w:t>
            </w:r>
          </w:p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登记编号</w:t>
            </w:r>
          </w:p>
        </w:tc>
        <w:tc>
          <w:tcPr>
            <w:tcW w:w="2413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trHeight w:val="454"/>
        </w:trPr>
        <w:tc>
          <w:tcPr>
            <w:tcW w:w="1729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公司负责人</w:t>
            </w:r>
          </w:p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  <w:tc>
          <w:tcPr>
            <w:tcW w:w="1608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施工负责人</w:t>
            </w:r>
          </w:p>
        </w:tc>
        <w:tc>
          <w:tcPr>
            <w:tcW w:w="2413" w:type="dxa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</w:p>
        </w:tc>
      </w:tr>
      <w:tr>
        <w:trPr>
          <w:cantSplit/>
          <w:trHeight w:val="454"/>
        </w:trPr>
        <w:tc>
          <w:tcPr>
            <w:tcW w:w="1729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施工日期</w:t>
            </w:r>
          </w:p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</w:t>
            </w: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1608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竣工</w:t>
            </w:r>
          </w:p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验收日期</w:t>
            </w:r>
          </w:p>
        </w:tc>
        <w:tc>
          <w:tcPr>
            <w:tcW w:w="2413" w:type="dxa"/>
            <w:vMerge w:val="restart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</w:t>
            </w: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  <w:tr>
        <w:trPr>
          <w:cantSplit/>
          <w:trHeight w:val="454"/>
        </w:trPr>
        <w:tc>
          <w:tcPr>
            <w:tcW w:w="1729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至</w:t>
            </w:r>
          </w:p>
        </w:tc>
        <w:tc>
          <w:tcPr>
            <w:tcW w:w="1608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2413" w:type="dxa"/>
            <w:vMerge/>
            <w:tcBorders>
              <w:tl2br w:val="nil"/>
              <w:tr2bl w:val="nil"/>
            </w:tcBorders>
            <w:vAlign w:val="center"/>
          </w:tcPr>
          <w:p/>
        </w:tc>
      </w:tr>
      <w:tr>
        <w:trPr>
          <w:cantSplit/>
          <w:trHeight w:val="454"/>
        </w:trPr>
        <w:tc>
          <w:tcPr>
            <w:tcW w:w="1729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3218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   </w:t>
            </w: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  <w:tc>
          <w:tcPr>
            <w:tcW w:w="1608" w:type="dxa"/>
            <w:vMerge/>
            <w:tcBorders>
              <w:tl2br w:val="nil"/>
              <w:tr2bl w:val="nil"/>
            </w:tcBorders>
            <w:vAlign w:val="center"/>
          </w:tcPr>
          <w:p/>
        </w:tc>
        <w:tc>
          <w:tcPr>
            <w:tcW w:w="2413" w:type="dxa"/>
            <w:vMerge/>
            <w:tcBorders>
              <w:tl2br w:val="nil"/>
              <w:tr2bl w:val="nil"/>
            </w:tcBorders>
            <w:vAlign w:val="center"/>
          </w:tcPr>
          <w:p/>
        </w:tc>
      </w:tr>
      <w:tr>
        <w:trPr>
          <w:trHeight w:val="454"/>
        </w:trPr>
        <w:tc>
          <w:tcPr>
            <w:tcW w:w="2131" w:type="dxa"/>
            <w:gridSpan w:val="2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>保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修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期</w:t>
            </w:r>
            <w:r>
              <w:rPr>
                <w:rFonts w:eastAsia="宋体"/>
                <w:sz w:val="24"/>
                <w:szCs w:val="24"/>
              </w:rPr>
              <w:t xml:space="preserve">  </w:t>
            </w:r>
            <w:r>
              <w:rPr>
                <w:rFonts w:eastAsia="宋体"/>
                <w:sz w:val="24"/>
                <w:szCs w:val="24"/>
              </w:rPr>
              <w:t>限</w:t>
            </w:r>
          </w:p>
        </w:tc>
        <w:tc>
          <w:tcPr>
            <w:tcW w:w="6837" w:type="dxa"/>
            <w:gridSpan w:val="3"/>
            <w:tcBorders>
              <w:tl2br w:val="nil"/>
              <w:tr2bl w:val="nil"/>
            </w:tcBorders>
            <w:vAlign w:val="center"/>
          </w:tcPr>
          <w:p>
            <w:pPr>
              <w:spacing w:line="360" w:lineRule="exact"/>
              <w:jc w:val="right"/>
              <w:rPr>
                <w:rFonts w:eastAsia="宋体"/>
                <w:sz w:val="24"/>
                <w:szCs w:val="24"/>
              </w:rPr>
            </w:pPr>
            <w:r>
              <w:rPr>
                <w:rFonts w:eastAsia="宋体"/>
                <w:sz w:val="24"/>
                <w:szCs w:val="24"/>
              </w:rPr>
              <w:t xml:space="preserve">   </w:t>
            </w: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  </w:t>
            </w:r>
            <w:r>
              <w:rPr>
                <w:rFonts w:eastAsia="宋体"/>
                <w:sz w:val="24"/>
                <w:szCs w:val="24"/>
              </w:rPr>
              <w:t>日</w:t>
            </w:r>
            <w:r>
              <w:rPr>
                <w:rFonts w:eastAsia="宋体"/>
                <w:sz w:val="24"/>
                <w:szCs w:val="24"/>
              </w:rPr>
              <w:t xml:space="preserve"> </w:t>
            </w:r>
            <w:r>
              <w:rPr>
                <w:rFonts w:eastAsia="宋体"/>
                <w:sz w:val="24"/>
                <w:szCs w:val="24"/>
              </w:rPr>
              <w:t>至</w:t>
            </w:r>
            <w:r>
              <w:rPr>
                <w:rFonts w:eastAsia="宋体"/>
                <w:sz w:val="24"/>
                <w:szCs w:val="24"/>
              </w:rPr>
              <w:t xml:space="preserve">       </w:t>
            </w:r>
            <w:r>
              <w:rPr>
                <w:rFonts w:eastAsia="宋体"/>
                <w:sz w:val="24"/>
                <w:szCs w:val="24"/>
              </w:rPr>
              <w:t>年</w:t>
            </w:r>
            <w:r>
              <w:rPr>
                <w:rFonts w:eastAsia="宋体"/>
                <w:sz w:val="24"/>
                <w:szCs w:val="24"/>
              </w:rPr>
              <w:t xml:space="preserve">     </w:t>
            </w:r>
            <w:r>
              <w:rPr>
                <w:rFonts w:eastAsia="宋体"/>
                <w:sz w:val="24"/>
                <w:szCs w:val="24"/>
              </w:rPr>
              <w:t>月</w:t>
            </w:r>
            <w:r>
              <w:rPr>
                <w:rFonts w:eastAsia="宋体"/>
                <w:sz w:val="24"/>
                <w:szCs w:val="24"/>
              </w:rPr>
              <w:t xml:space="preserve">     </w:t>
            </w:r>
            <w:r>
              <w:rPr>
                <w:rFonts w:eastAsia="宋体"/>
                <w:sz w:val="24"/>
                <w:szCs w:val="24"/>
              </w:rPr>
              <w:t>日</w:t>
            </w:r>
          </w:p>
        </w:tc>
      </w:tr>
    </w:tbl>
    <w:p>
      <w:pPr>
        <w:spacing w:line="550" w:lineRule="exact"/>
        <w:rPr>
          <w:rFonts w:eastAsia="仿宋_GB2312"/>
          <w:szCs w:val="32"/>
        </w:rPr>
      </w:pPr>
    </w:p>
    <w:p>
      <w:pPr>
        <w:spacing w:line="550" w:lineRule="exact"/>
        <w:rPr>
          <w:rFonts w:eastAsia="仿宋_GB2312"/>
          <w:szCs w:val="32"/>
        </w:rPr>
      </w:pPr>
      <w:r>
        <w:rPr>
          <w:rFonts w:eastAsia="仿宋_GB2312"/>
          <w:szCs w:val="32"/>
        </w:rPr>
        <w:t>甲方代表（签章）：</w:t>
      </w:r>
      <w:r>
        <w:rPr>
          <w:rFonts w:eastAsia="仿宋_GB2312"/>
          <w:szCs w:val="32"/>
        </w:rPr>
        <w:t xml:space="preserve">               </w:t>
      </w:r>
      <w:r>
        <w:rPr>
          <w:rFonts w:eastAsia="仿宋_GB2312"/>
          <w:szCs w:val="32"/>
        </w:rPr>
        <w:t xml:space="preserve"> 乙方代表（签章）：</w:t>
      </w:r>
    </w:p>
    <w:p>
      <w:pPr>
        <w:spacing w:line="550" w:lineRule="exact"/>
        <w:rPr>
          <w:rFonts w:eastAsia="仿宋_GB2312"/>
          <w:szCs w:val="32"/>
        </w:rPr>
      </w:pPr>
    </w:p>
    <w:p>
      <w:pPr>
        <w:spacing w:line="550" w:lineRule="exact"/>
        <w:rPr>
          <w:rFonts w:eastAsia="仿宋_GB2312"/>
          <w:szCs w:val="32"/>
        </w:rPr>
      </w:pPr>
    </w:p>
    <w:p>
      <w:pPr>
        <w:spacing w:line="550" w:lineRule="exact"/>
        <w:jc w:val="left"/>
        <w:rPr>
          <w:rFonts w:eastAsia="仿宋_GB2312"/>
          <w:szCs w:val="32"/>
        </w:rPr>
      </w:pPr>
      <w:r>
        <w:rPr>
          <w:rFonts w:eastAsia="仿宋_GB2312"/>
          <w:szCs w:val="32"/>
        </w:rPr>
        <w:t xml:space="preserve">      </w:t>
      </w:r>
      <w:r>
        <w:rPr>
          <w:rFonts w:eastAsia="仿宋_GB2312"/>
          <w:szCs w:val="32"/>
        </w:rPr>
        <w:t>年    月   日</w:t>
      </w:r>
      <w:r>
        <w:rPr>
          <w:rFonts w:eastAsia="仿宋_GB2312"/>
          <w:szCs w:val="32"/>
        </w:rPr>
        <w:t xml:space="preserve">                 </w:t>
      </w:r>
      <w:r>
        <w:rPr>
          <w:rFonts w:eastAsia="仿宋_GB2312"/>
          <w:szCs w:val="32"/>
        </w:rPr>
        <w:t xml:space="preserve"> 年    月   日</w:t>
      </w:r>
    </w:p>
    <w:p>
      <w:pPr>
        <w:spacing w:line="340" w:lineRule="exact"/>
        <w:ind w:left="1080" w:hangingChars="450" w:hanging="1080"/>
        <w:jc w:val="left"/>
        <w:rPr>
          <w:rFonts w:eastAsia="仿宋_GB2312"/>
          <w:sz w:val="24"/>
          <w:szCs w:val="24"/>
        </w:rPr>
      </w:pPr>
    </w:p>
    <w:p>
      <w:pPr>
        <w:spacing w:line="340" w:lineRule="exact"/>
        <w:ind w:left="1080" w:hangingChars="450" w:hanging="1080"/>
        <w:jc w:val="left"/>
        <w:rPr>
          <w:rFonts w:eastAsia="仿宋_GB2312"/>
          <w:szCs w:val="32"/>
        </w:rPr>
      </w:pPr>
      <w:r>
        <w:rPr>
          <w:rFonts w:eastAsia="仿宋_GB2312"/>
          <w:sz w:val="24"/>
          <w:szCs w:val="24"/>
        </w:rPr>
        <w:t>备注：1. 自竣工验收之日起计算，装饰装修保修期为两年，有防水要求的厨房、卫生间渗漏工程保修期为五年；</w:t>
      </w:r>
    </w:p>
    <w:p>
      <w:pPr>
        <w:spacing w:line="340" w:lineRule="exact"/>
        <w:ind w:leftChars="225" w:left="1130" w:hangingChars="171" w:hanging="410"/>
        <w:jc w:val="left"/>
        <w:rPr>
          <w:rFonts w:eastAsia="仿宋_GB2312"/>
          <w:sz w:val="24"/>
          <w:szCs w:val="24"/>
        </w:rPr>
      </w:pPr>
      <w:r>
        <w:rPr>
          <w:rFonts w:eastAsia="仿宋_GB2312"/>
          <w:sz w:val="24"/>
          <w:szCs w:val="24"/>
        </w:rPr>
        <w:t>2. 保修合同列明的工程项目、增项、变更项均在保修范围内，因乙方原因造成损失，经双方协商已另行赔付的不在保修范围；</w:t>
      </w:r>
    </w:p>
    <w:p>
      <w:pPr>
        <w:spacing w:line="340" w:lineRule="exact"/>
        <w:ind w:leftChars="226" w:left="1083" w:hangingChars="150" w:hanging="360"/>
        <w:jc w:val="left"/>
        <w:rPr>
          <w:rFonts w:eastAsia="仿宋_GB2312"/>
          <w:sz w:val="24"/>
          <w:szCs w:val="24"/>
        </w:rPr>
      </w:pPr>
      <w:r>
        <w:rPr>
          <w:rFonts w:eastAsia="仿宋_GB2312"/>
          <w:sz w:val="24"/>
          <w:szCs w:val="24"/>
        </w:rPr>
        <w:t>3. 保修期内因乙方施工、用料不当的原因造成的装饰装修质量问题，乙方须及时无条件进行维修；</w:t>
      </w:r>
    </w:p>
    <w:p>
      <w:pPr>
        <w:spacing w:line="340" w:lineRule="exact"/>
        <w:ind w:leftChars="226" w:left="1083" w:hangingChars="150" w:hanging="360"/>
        <w:jc w:val="left"/>
        <w:rPr>
          <w:rFonts w:eastAsia="仿宋_GB2312"/>
          <w:sz w:val="24"/>
          <w:szCs w:val="24"/>
        </w:rPr>
      </w:pPr>
      <w:r>
        <w:rPr>
          <w:rFonts w:eastAsia="仿宋_GB2312"/>
          <w:sz w:val="24"/>
          <w:szCs w:val="24"/>
        </w:rPr>
        <w:t>4. 保修期内因甲方使用、维护不当造成饰面损坏或不能正常使用的，乙方酌情收费维修；</w:t>
      </w:r>
    </w:p>
    <w:p>
      <w:pPr>
        <w:spacing w:afterLines="20" w:after="115" w:line="340" w:lineRule="exact"/>
        <w:ind w:firstLineChars="300" w:firstLine="720"/>
        <w:jc w:val="left"/>
        <w:rPr>
          <w:rFonts w:eastAsia="仿宋_GB2312"/>
          <w:sz w:val="24"/>
          <w:szCs w:val="24"/>
        </w:rPr>
      </w:pPr>
      <w:r>
        <w:rPr>
          <w:rFonts w:eastAsia="仿宋_GB2312"/>
          <w:sz w:val="24"/>
          <w:szCs w:val="24"/>
        </w:rPr>
        <w:t>5. 质量保修期自工程竣工验收合格之日起计算。</w:t>
      </w:r>
    </w:p>
    <w:sectPr>
      <w:headerReference w:type="even" r:id="rId2"/>
      <w:footerReference w:type="default" r:id="rId3"/>
      <w:footerReference w:type="even" r:id="rId4"/>
      <w:pgSz w:w="11906" w:h="16838"/>
      <w:pgMar w:top="2098" w:right="1531" w:bottom="1985" w:left="1531" w:header="851" w:footer="1588" w:gutter="0"/>
      <w:pgNumType/>
      <w:docGrid w:type="lines" w:linePitch="579" w:charSpace="-849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variable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0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0000000000000000000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p>
    <w:pPr>
      <w:pStyle w:val="33"/>
      <w:framePr w:w="1725" w:hRule="auto" w:wrap="around" w:vAnchor="text" w:hAnchor="page" w:x="8616" w:y="-117" w:anchorLock="0"/>
      <w:tabs>
        <w:tab w:val="center" w:pos="4153"/>
        <w:tab w:val="right" w:pos="8306"/>
      </w:tabs>
      <w:ind w:rightChars="110" w:right="352"/>
      <w:jc w:val="right"/>
      <w:rPr>
        <w:rStyle w:val="42"/>
        <w:rFonts w:ascii="宋体" w:eastAsia="宋体" w:hint="eastAsia"/>
        <w:sz w:val="28"/>
      </w:rPr>
    </w:pPr>
    <w:r>
      <w:rPr>
        <w:rStyle w:val="42"/>
        <w:rFonts w:ascii="宋体" w:eastAsia="宋体"/>
        <w:sz w:val="28"/>
      </w:rPr>
      <w:t>—</w:t>
    </w:r>
    <w:r>
      <w:rPr>
        <w:rStyle w:val="42"/>
        <w:rFonts w:ascii="宋体" w:eastAsia="宋体" w:hint="eastAsia"/>
        <w:sz w:val="28"/>
      </w:rPr>
      <w:t xml:space="preserve"> </w:t>
    </w:r>
    <w:r>
      <w:rPr>
        <w:rStyle w:val="42"/>
        <w:rFonts w:ascii="宋体" w:eastAsia="宋体"/>
        <w:sz w:val="28"/>
      </w:rPr>
      <w:fldChar w:fldCharType="begin"/>
    </w:r>
    <w:r>
      <w:rPr>
        <w:rStyle w:val="42"/>
        <w:rFonts w:ascii="宋体" w:eastAsia="宋体"/>
        <w:sz w:val="28"/>
      </w:rPr>
      <w:instrText xml:space="preserve">PAGE  </w:instrText>
    </w:r>
    <w:r>
      <w:rPr>
        <w:rStyle w:val="42"/>
        <w:rFonts w:ascii="宋体" w:eastAsia="宋体"/>
        <w:sz w:val="28"/>
      </w:rPr>
      <w:fldChar w:fldCharType="separate"/>
    </w:r>
    <w:r>
      <w:rPr>
        <w:rStyle w:val="42"/>
        <w:rFonts w:ascii="宋体" w:eastAsia="宋体"/>
        <w:sz w:val="28"/>
        <w:lang w:val="en-US" w:eastAsia="zh-CN"/>
      </w:rPr>
      <w:t>25</w:t>
    </w:r>
    <w:r>
      <w:rPr>
        <w:rStyle w:val="42"/>
        <w:rFonts w:ascii="宋体" w:eastAsia="宋体"/>
        <w:sz w:val="28"/>
      </w:rPr>
      <w:fldChar w:fldCharType="end"/>
    </w:r>
    <w:r>
      <w:rPr>
        <w:rStyle w:val="42"/>
        <w:rFonts w:ascii="宋体" w:eastAsia="宋体" w:hint="eastAsia"/>
        <w:sz w:val="28"/>
      </w:rPr>
      <w:t xml:space="preserve"> </w:t>
    </w:r>
    <w:r>
      <w:rPr>
        <w:rStyle w:val="42"/>
        <w:rFonts w:ascii="宋体" w:eastAsia="宋体"/>
        <w:sz w:val="28"/>
      </w:rPr>
      <w:t>—</w:t>
    </w:r>
  </w:p>
  <w:p>
    <w:pPr>
      <w:pStyle w:val="33"/>
      <w:tabs>
        <w:tab w:val="center" w:pos="4153"/>
        <w:tab w:val="right" w:pos="8306"/>
      </w:tabs>
    </w:pPr>
  </w:p>
</w:ftr>
</file>

<file path=word/footer2.xml><?xml version="1.0" encoding="utf-8"?>
<w:ft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p>
    <w:pPr>
      <w:pStyle w:val="33"/>
      <w:framePr w:w="1651" w:hRule="exact" w:h="346" w:wrap="around" w:vAnchor="text" w:hAnchor="page" w:x="1636" w:y="-27" w:anchorLock="0"/>
      <w:tabs>
        <w:tab w:val="center" w:pos="4153"/>
        <w:tab w:val="right" w:pos="8306"/>
      </w:tabs>
      <w:ind w:rightChars="110" w:right="352"/>
      <w:jc w:val="right"/>
      <w:rPr>
        <w:rStyle w:val="42"/>
        <w:rFonts w:ascii="宋体" w:eastAsia="宋体" w:hint="eastAsia"/>
        <w:sz w:val="28"/>
      </w:rPr>
    </w:pPr>
    <w:r>
      <w:rPr>
        <w:rStyle w:val="42"/>
        <w:rFonts w:ascii="宋体" w:eastAsia="宋体"/>
        <w:sz w:val="28"/>
      </w:rPr>
      <w:t>—</w:t>
    </w:r>
    <w:r>
      <w:rPr>
        <w:rStyle w:val="42"/>
        <w:rFonts w:ascii="宋体" w:eastAsia="宋体" w:hint="eastAsia"/>
        <w:sz w:val="28"/>
      </w:rPr>
      <w:t xml:space="preserve"> </w:t>
    </w:r>
    <w:r>
      <w:rPr>
        <w:rStyle w:val="42"/>
        <w:rFonts w:ascii="宋体" w:eastAsia="宋体"/>
        <w:sz w:val="28"/>
      </w:rPr>
      <w:fldChar w:fldCharType="begin"/>
    </w:r>
    <w:r>
      <w:rPr>
        <w:rStyle w:val="42"/>
        <w:rFonts w:ascii="宋体" w:eastAsia="宋体"/>
        <w:sz w:val="28"/>
      </w:rPr>
      <w:instrText xml:space="preserve">PAGE  </w:instrText>
    </w:r>
    <w:r>
      <w:rPr>
        <w:rStyle w:val="42"/>
        <w:rFonts w:ascii="宋体" w:eastAsia="宋体"/>
        <w:sz w:val="28"/>
      </w:rPr>
      <w:fldChar w:fldCharType="separate"/>
    </w:r>
    <w:r>
      <w:rPr>
        <w:rStyle w:val="42"/>
        <w:rFonts w:ascii="宋体" w:eastAsia="宋体"/>
        <w:sz w:val="28"/>
        <w:lang w:val="en-US" w:eastAsia="zh-CN"/>
      </w:rPr>
      <w:t>24</w:t>
    </w:r>
    <w:r>
      <w:rPr>
        <w:rStyle w:val="42"/>
        <w:rFonts w:ascii="宋体" w:eastAsia="宋体"/>
        <w:sz w:val="28"/>
      </w:rPr>
      <w:fldChar w:fldCharType="end"/>
    </w:r>
    <w:r>
      <w:rPr>
        <w:rStyle w:val="42"/>
        <w:rFonts w:ascii="宋体" w:eastAsia="宋体" w:hint="eastAsia"/>
        <w:sz w:val="28"/>
      </w:rPr>
      <w:t xml:space="preserve"> </w:t>
    </w:r>
    <w:r>
      <w:rPr>
        <w:rStyle w:val="42"/>
        <w:rFonts w:ascii="宋体" w:eastAsia="宋体"/>
        <w:sz w:val="28"/>
      </w:rPr>
      <w:t>—</w:t>
    </w:r>
  </w:p>
  <w:p>
    <w:pPr>
      <w:pStyle w:val="33"/>
      <w:tabs>
        <w:tab w:val="center" w:pos="4153"/>
        <w:tab w:val="right" w:pos="8306"/>
      </w:tabs>
      <w:ind w:right="360" w:firstLine="360"/>
    </w:pPr>
  </w:p>
</w:ftr>
</file>

<file path=word/header1.xml><?xml version="1.0" encoding="utf-8"?>
<w:hdr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wps="http://schemas.microsoft.com/office/word/2010/wordprocessingShape" xmlns:wp="http://schemas.openxmlformats.org/drawingml/2006/wordprocessingDrawing" xmlns:pic="http://schemas.openxmlformats.org/drawingml/2006/picture" xmlns:mc="http://schemas.openxmlformats.org/markup-compatibility/2006" xmlns:wpg="http://schemas.microsoft.com/office/word/2010/wordprocessingGroup" xmlns:wpc="http://schemas.microsoft.com/office/word/2010/wordprocessingCanvas" xmlns:w10="urn:schemas-microsoft-com:office:word">
  <w:p>
    <w:pPr>
      <w:pStyle w:val="32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settings.xml><?xml version="1.0" encoding="utf-8"?>
<w:settings xmlns:w="http://schemas.openxmlformats.org/wordprocessingml/2006/main" xmlns:o="urn:schemas-microsoft-com:office:office" xmlns:r="http://schemas.openxmlformats.org/officeDocument/2006/relationships" xmlns:m="http://schemas.openxmlformats.org/officeDocument/2006/math" xmlns:v="urn:schemas-microsoft-com:vml">
  <w:zoom w:percent="100"/>
  <w:displayBackgroundShape/>
  <w:bordersDoNotSurroundHeader/>
  <w:bordersDoNotSurroundFooter/>
  <w:defaultTabStop w:val="420"/>
  <w:drawingGridHorizontalSpacing w:val="157"/>
  <w:drawingGridVerticalSpacing w:val="217"/>
  <w:displayHorizontalDrawingGridEvery w:val="0"/>
  <w:displayVerticalDrawingGridEvery w:val="1"/>
  <w:characterSpacingControl w:val="compressPunctuation"/>
  <w:compat>
    <w:spaceForUL/>
    <w:balanceSingleByteDoubleByteWidth/>
    <w:ulTrailSpace/>
    <w:doNotExpandShiftReturn/>
    <w:adjustLineHeightInTable/>
    <w:growAutofit/>
    <w:useAltKinsokuLineBreakRules/>
    <w:splitPgBreakAndParaMark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style w:type="paragraph" w:default="1" w:styleId="0">
    <w:name w:val="Normal"/>
    <w:pPr>
      <w:widowControl w:val="0"/>
      <w:jc w:val="both"/>
    </w:pPr>
    <w:rPr>
      <w:rFonts w:ascii="Times New Roman" w:eastAsia="方正仿宋简体" w:hAnsi="Times New Roman"/>
      <w:kern w:val="2"/>
      <w:sz w:val="32"/>
      <w:lang w:val="en-US" w:eastAsia="zh-CN" w:bidi="ar-SA"/>
    </w:rPr>
  </w:style>
  <w:style w:type="paragraph" w:styleId="1">
    <w:name w:val="heading 1"/>
    <w:basedOn w:val="0"/>
    <w:next w:val="0"/>
    <w:pPr>
      <w:keepNext/>
      <w:keepLines/>
      <w:spacing w:before="340" w:after="330" w:line="578" w:lineRule="auto"/>
      <w:outlineLvl w:val="0"/>
    </w:pPr>
    <w:rPr>
      <w:b/>
      <w:kern w:val="44"/>
      <w:sz w:val="44"/>
    </w:rPr>
  </w:style>
  <w:style w:type="paragraph" w:styleId="2">
    <w:name w:val="heading 2"/>
    <w:basedOn w:val="0"/>
    <w:next w:val="0"/>
    <w:pPr>
      <w:keepNext/>
      <w:keepLines/>
      <w:spacing w:before="260" w:after="260" w:line="415" w:lineRule="auto"/>
      <w:outlineLvl w:val="1"/>
    </w:pPr>
    <w:rPr>
      <w:rFonts w:ascii="Arial" w:eastAsia="黑体" w:hAnsi="Arial"/>
      <w:b/>
      <w:sz w:val="32"/>
    </w:rPr>
  </w:style>
  <w:style w:type="paragraph" w:styleId="3">
    <w:name w:val="heading 3"/>
    <w:basedOn w:val="0"/>
    <w:next w:val="0"/>
    <w:pPr>
      <w:keepNext/>
      <w:keepLines/>
      <w:spacing w:before="260" w:after="260" w:line="415" w:lineRule="auto"/>
      <w:outlineLvl w:val="2"/>
    </w:pPr>
    <w:rPr>
      <w:b/>
      <w:sz w:val="32"/>
    </w:rPr>
  </w:style>
  <w:style w:type="character" w:default="1" w:styleId="10">
    <w:name w:val="Default Paragraph Font"/>
  </w:style>
  <w:style w:type="paragraph" w:styleId="32">
    <w:name w:val="header"/>
    <w:next w:val="17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方正仿宋简体" w:hAnsi="Times New Roman"/>
      <w:kern w:val="2"/>
      <w:sz w:val="18"/>
      <w:szCs w:val="18"/>
      <w:lang w:val="en-US" w:eastAsia="zh-CN" w:bidi="ar-SA"/>
    </w:rPr>
  </w:style>
  <w:style w:type="paragraph" w:styleId="33">
    <w:name w:val="footer"/>
    <w:next w:val="15"/>
    <w:pPr>
      <w:widowControl w:val="0"/>
      <w:tabs>
        <w:tab w:val="center" w:pos="4153"/>
        <w:tab w:val="right" w:pos="8306"/>
      </w:tabs>
      <w:snapToGrid w:val="0"/>
      <w:jc w:val="left"/>
    </w:pPr>
    <w:rPr>
      <w:rFonts w:ascii="Times New Roman" w:eastAsia="方正仿宋简体" w:hAnsi="Times New Roman"/>
      <w:kern w:val="2"/>
      <w:sz w:val="18"/>
      <w:szCs w:val="18"/>
      <w:lang w:val="en-US" w:eastAsia="zh-CN" w:bidi="ar-SA"/>
    </w:rPr>
  </w:style>
  <w:style w:type="character" w:styleId="42">
    <w:name w:val="page number"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fontTable" Target="fontTable.xml"/></Relationships>
</file>

<file path=docProps/app.xml><?xml version="1.0" encoding="utf-8"?>
<Properties xmlns="http://schemas.openxmlformats.org/officeDocument/2006/extended-properties">
  <Template>Normal.eit</Template>
  <TotalTime>0</TotalTime>
  <Application>Yozo_Office</Application>
  <Pages>1</Pages>
  <Words>314</Words>
  <Characters>319</Characters>
  <Lines>44</Lines>
  <Paragraphs>27</Paragraphs>
  <CharactersWithSpaces>511</CharactersWithSpaces>
  <Company>市建委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creator>lenovo</dc:creator>
  <cp:lastModifiedBy>lenovo</cp:lastModifiedBy>
  <cp:revision>0</cp:revision>
  <dcterms:created xsi:type="dcterms:W3CDTF">2019-04-08T01:58:15Z</dcterms:created>
</cp:coreProperties>
</file>